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</w:p>
    <w:p w:rsidR="00C108F0" w:rsidRDefault="00D67792" w:rsidP="00C108F0">
      <w:pPr>
        <w:jc w:val="center"/>
        <w:rPr>
          <w:rFonts w:ascii="Arial" w:hAnsi="Arial"/>
          <w:b/>
          <w:iCs/>
          <w:sz w:val="22"/>
        </w:rPr>
      </w:pPr>
      <w:bookmarkStart w:id="1" w:name="_Hlk511974265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F0" w:rsidRPr="00EA32AA" w:rsidRDefault="00C108F0" w:rsidP="00C108F0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C108F0" w:rsidRPr="00250D7B" w:rsidRDefault="00C108F0" w:rsidP="00C108F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C108F0" w:rsidRPr="00EA32AA" w:rsidRDefault="00C108F0" w:rsidP="00C108F0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C108F0" w:rsidRPr="00250D7B" w:rsidRDefault="00C108F0" w:rsidP="00C108F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C108F0" w:rsidRDefault="00C108F0" w:rsidP="00C108F0">
      <w:pPr>
        <w:jc w:val="center"/>
        <w:rPr>
          <w:rFonts w:ascii="Arial" w:hAnsi="Arial"/>
          <w:b/>
          <w:iCs/>
          <w:sz w:val="22"/>
        </w:rPr>
      </w:pPr>
    </w:p>
    <w:p w:rsidR="00C108F0" w:rsidRDefault="00C108F0" w:rsidP="00C108F0">
      <w:pPr>
        <w:jc w:val="center"/>
        <w:rPr>
          <w:rFonts w:ascii="Arial" w:hAnsi="Arial"/>
          <w:b/>
          <w:iCs/>
          <w:sz w:val="22"/>
        </w:rPr>
      </w:pPr>
    </w:p>
    <w:p w:rsidR="00C108F0" w:rsidRDefault="00C108F0" w:rsidP="00C108F0">
      <w:pPr>
        <w:jc w:val="center"/>
        <w:rPr>
          <w:rFonts w:ascii="Arial" w:hAnsi="Arial"/>
          <w:b/>
          <w:iCs/>
          <w:sz w:val="22"/>
        </w:rPr>
      </w:pPr>
    </w:p>
    <w:p w:rsidR="00C108F0" w:rsidRDefault="00C108F0" w:rsidP="00C108F0">
      <w:pPr>
        <w:ind w:left="284"/>
        <w:jc w:val="center"/>
        <w:rPr>
          <w:rFonts w:ascii="Arial" w:hAnsi="Arial"/>
          <w:iCs/>
          <w:sz w:val="22"/>
        </w:rPr>
      </w:pPr>
    </w:p>
    <w:p w:rsidR="00C108F0" w:rsidRDefault="00C108F0" w:rsidP="00C108F0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C108F0" w:rsidRPr="00C214D0" w:rsidRDefault="00C108F0" w:rsidP="00C108F0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C108F0" w:rsidRDefault="00C108F0" w:rsidP="00C108F0">
      <w:pPr>
        <w:ind w:left="284"/>
        <w:jc w:val="center"/>
        <w:rPr>
          <w:rFonts w:ascii="Arial" w:hAnsi="Arial"/>
          <w:b/>
          <w:iCs/>
          <w:sz w:val="22"/>
        </w:rPr>
      </w:pPr>
    </w:p>
    <w:p w:rsidR="00C108F0" w:rsidRPr="00AC6A3F" w:rsidRDefault="00C108F0" w:rsidP="00C108F0">
      <w:pPr>
        <w:jc w:val="center"/>
        <w:rPr>
          <w:rFonts w:ascii="Arial" w:hAnsi="Arial" w:cs="Arial"/>
        </w:rPr>
      </w:pPr>
      <w:r>
        <w:rPr>
          <w:rFonts w:ascii="Arial" w:hAnsi="Arial"/>
          <w:b/>
          <w:iCs/>
          <w:sz w:val="22"/>
        </w:rPr>
        <w:t>Neuropathologie</w:t>
      </w:r>
    </w:p>
    <w:p w:rsidR="00C108F0" w:rsidRDefault="00C108F0" w:rsidP="00C108F0">
      <w:pPr>
        <w:ind w:left="284"/>
        <w:jc w:val="center"/>
        <w:rPr>
          <w:rFonts w:ascii="Arial" w:hAnsi="Arial"/>
          <w:b/>
          <w:iCs/>
          <w:sz w:val="22"/>
        </w:rPr>
      </w:pPr>
    </w:p>
    <w:p w:rsidR="00C108F0" w:rsidRPr="00C214D0" w:rsidRDefault="00C108F0" w:rsidP="00C108F0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C108F0" w:rsidRDefault="00C108F0" w:rsidP="00C108F0">
      <w:pPr>
        <w:ind w:left="284"/>
        <w:jc w:val="center"/>
        <w:rPr>
          <w:rFonts w:ascii="Arial" w:hAnsi="Arial"/>
          <w:b/>
          <w:iCs/>
          <w:sz w:val="22"/>
        </w:rPr>
      </w:pPr>
    </w:p>
    <w:p w:rsidR="00C108F0" w:rsidRDefault="00C108F0" w:rsidP="00C108F0">
      <w:pPr>
        <w:ind w:left="284"/>
        <w:jc w:val="center"/>
        <w:rPr>
          <w:rFonts w:ascii="Arial" w:hAnsi="Arial"/>
          <w:b/>
          <w:iCs/>
          <w:sz w:val="22"/>
        </w:rPr>
      </w:pPr>
    </w:p>
    <w:p w:rsidR="00C108F0" w:rsidRPr="00D9015D" w:rsidRDefault="00C108F0" w:rsidP="00C108F0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1"/>
    <w:p w:rsidR="00C108F0" w:rsidRPr="00AC6A3F" w:rsidRDefault="00C108F0" w:rsidP="00C108F0">
      <w:pPr>
        <w:jc w:val="center"/>
        <w:rPr>
          <w:rFonts w:ascii="Arial" w:hAnsi="Arial" w:cs="Arial"/>
        </w:rPr>
      </w:pPr>
    </w:p>
    <w:p w:rsidR="006F799E" w:rsidRDefault="006F799E">
      <w:pPr>
        <w:jc w:val="center"/>
        <w:rPr>
          <w:rFonts w:ascii="Arial" w:hAnsi="Arial" w:cs="Arial"/>
        </w:rPr>
      </w:pPr>
    </w:p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977"/>
      </w:tblGrid>
      <w:tr w:rsidR="00C108F0" w:rsidRPr="00765738" w:rsidTr="00765738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  <w:b/>
              </w:rPr>
            </w:pPr>
            <w:r w:rsidRPr="00765738">
              <w:rPr>
                <w:rFonts w:ascii="Arial" w:hAnsi="Arial" w:cs="Arial"/>
                <w:b/>
              </w:rPr>
              <w:t>Untersuchungs- und Behandlungsmeth</w:t>
            </w:r>
            <w:r w:rsidRPr="00765738">
              <w:rPr>
                <w:rFonts w:ascii="Arial" w:hAnsi="Arial" w:cs="Arial"/>
                <w:b/>
              </w:rPr>
              <w:t>o</w:t>
            </w:r>
            <w:r w:rsidRPr="00765738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8F0" w:rsidRPr="00765738" w:rsidRDefault="00C108F0" w:rsidP="00765738">
            <w:pPr>
              <w:jc w:val="center"/>
              <w:rPr>
                <w:rFonts w:ascii="Arial" w:hAnsi="Arial" w:cs="Arial"/>
                <w:b/>
              </w:rPr>
            </w:pPr>
            <w:r w:rsidRPr="00765738">
              <w:rPr>
                <w:rFonts w:ascii="Arial" w:hAnsi="Arial" w:cs="Arial"/>
                <w:b/>
              </w:rPr>
              <w:t>Selbständig durchg</w:t>
            </w:r>
            <w:r w:rsidRPr="00765738">
              <w:rPr>
                <w:rFonts w:ascii="Arial" w:hAnsi="Arial" w:cs="Arial"/>
                <w:b/>
              </w:rPr>
              <w:t>e</w:t>
            </w:r>
            <w:r w:rsidRPr="00765738">
              <w:rPr>
                <w:rFonts w:ascii="Arial" w:hAnsi="Arial" w:cs="Arial"/>
                <w:b/>
              </w:rPr>
              <w:t>führt</w:t>
            </w:r>
          </w:p>
          <w:p w:rsidR="00C108F0" w:rsidRPr="00765738" w:rsidRDefault="00C108F0" w:rsidP="007657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5738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765738">
              <w:rPr>
                <w:rFonts w:ascii="Arial" w:hAnsi="Arial" w:cs="Arial"/>
                <w:sz w:val="14"/>
                <w:szCs w:val="14"/>
              </w:rPr>
              <w:t>r</w:t>
            </w:r>
            <w:r w:rsidRPr="00765738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108F0" w:rsidRPr="00765738" w:rsidRDefault="00C108F0" w:rsidP="000C5D7D">
            <w:pPr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den allgemeinen Inhalten der Weiterbildung für die Abschnitte B und 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der speziellen pathologischen Anatomie der verschiedenen Körperregionen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108F0" w:rsidRPr="00765738" w:rsidRDefault="00C108F0" w:rsidP="00EA61E7">
            <w:pPr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der Obduktionstätigkeit einschließlich histologischer Untersuchungen und epikritischer Auswertungen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der makroskopischen Beurteilung und der Entnahme morphologischen Materials für die histologische und zytologische Untersuchung einschließlich der Methoden der technischen Bearbeitung und Färbung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  <w:b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der Aufbereitung und Befundung histologischer und zytologischer Präparate einschließlich bioptischer Schnellschnittuntersuchungen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  <w:b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den speziellen Methoden der morphologischen Diagnostik einschließlich der Immunhistochemie, der Morphometrie, der Molekularpathologie, z. B. Nukleinsäure- und Proteinuntersuchungen und der Zytogenetik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  <w:b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765738">
            <w:pPr>
              <w:ind w:left="34"/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der Asservierung von Untersuchungsgut für ergänzende Untersuchungen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397681">
            <w:pPr>
              <w:rPr>
                <w:rFonts w:ascii="Arial" w:hAnsi="Arial" w:cs="Arial"/>
                <w:b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765738">
            <w:pPr>
              <w:ind w:left="34"/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der fotografischen Dokumentation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C44E40">
            <w:pPr>
              <w:rPr>
                <w:rFonts w:ascii="Arial" w:hAnsi="Arial" w:cs="Arial"/>
                <w:b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765738">
            <w:pPr>
              <w:ind w:left="34"/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der interdisziplinären Zusammenarbeit bei der Erkennung von Krankheiten und ihren Ursachen, der Überwachung des Krankheitsverlaufes und Bewertung therapeutischer Maßnahmen einschließlich der Durchführung von klinisch-pathologischen Konferenzen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C44E40">
            <w:pPr>
              <w:rPr>
                <w:rFonts w:ascii="Arial" w:hAnsi="Arial" w:cs="Arial"/>
                <w:b/>
              </w:rPr>
            </w:pPr>
          </w:p>
        </w:tc>
      </w:tr>
      <w:tr w:rsidR="00C108F0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C108F0" w:rsidRPr="00765738" w:rsidRDefault="00C108F0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765738">
            <w:pPr>
              <w:ind w:left="34"/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Obduktionen des Zentralnerven</w:t>
            </w:r>
            <w:r w:rsidRPr="00765738">
              <w:rPr>
                <w:rFonts w:ascii="Arial" w:hAnsi="Arial" w:cs="Arial"/>
                <w:color w:val="000000"/>
              </w:rPr>
              <w:softHyphen/>
              <w:t>systems einschließlich histologischer Untersuchungen, epikritischer Auswertungen und Dokumentation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F0" w:rsidRPr="00765738" w:rsidRDefault="00C108F0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6F799E" w:rsidRDefault="006F799E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977"/>
        <w:gridCol w:w="850"/>
      </w:tblGrid>
      <w:tr w:rsidR="006F799E" w:rsidRPr="00765738" w:rsidTr="00765738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6F799E" w:rsidRPr="00765738" w:rsidRDefault="006F799E" w:rsidP="008A2F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F799E" w:rsidRPr="00765738" w:rsidRDefault="006F799E" w:rsidP="008A2F88">
            <w:pPr>
              <w:rPr>
                <w:rFonts w:ascii="Arial" w:hAnsi="Arial" w:cs="Arial"/>
                <w:b/>
              </w:rPr>
            </w:pPr>
            <w:r w:rsidRPr="00765738">
              <w:rPr>
                <w:rFonts w:ascii="Arial" w:hAnsi="Arial" w:cs="Arial"/>
                <w:b/>
              </w:rPr>
              <w:t>Untersuchungs- und Behandlungsmeth</w:t>
            </w:r>
            <w:r w:rsidRPr="00765738">
              <w:rPr>
                <w:rFonts w:ascii="Arial" w:hAnsi="Arial" w:cs="Arial"/>
                <w:b/>
              </w:rPr>
              <w:t>o</w:t>
            </w:r>
            <w:r w:rsidRPr="00765738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8F0" w:rsidRPr="00765738" w:rsidRDefault="00C108F0" w:rsidP="00765738">
            <w:pPr>
              <w:jc w:val="center"/>
              <w:rPr>
                <w:rFonts w:ascii="Arial" w:hAnsi="Arial" w:cs="Arial"/>
                <w:b/>
              </w:rPr>
            </w:pPr>
            <w:r w:rsidRPr="00765738">
              <w:rPr>
                <w:rFonts w:ascii="Arial" w:hAnsi="Arial" w:cs="Arial"/>
                <w:b/>
              </w:rPr>
              <w:t>Selbständig durchg</w:t>
            </w:r>
            <w:r w:rsidRPr="00765738">
              <w:rPr>
                <w:rFonts w:ascii="Arial" w:hAnsi="Arial" w:cs="Arial"/>
                <w:b/>
              </w:rPr>
              <w:t>e</w:t>
            </w:r>
            <w:r w:rsidRPr="00765738">
              <w:rPr>
                <w:rFonts w:ascii="Arial" w:hAnsi="Arial" w:cs="Arial"/>
                <w:b/>
              </w:rPr>
              <w:t>führt</w:t>
            </w:r>
          </w:p>
          <w:p w:rsidR="006F799E" w:rsidRPr="00765738" w:rsidRDefault="00C108F0" w:rsidP="007657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5738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765738">
              <w:rPr>
                <w:rFonts w:ascii="Arial" w:hAnsi="Arial" w:cs="Arial"/>
                <w:sz w:val="14"/>
                <w:szCs w:val="14"/>
              </w:rPr>
              <w:t>r</w:t>
            </w:r>
            <w:r w:rsidRPr="00765738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99E" w:rsidRPr="00765738" w:rsidRDefault="006F799E" w:rsidP="00765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99E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6F799E" w:rsidRPr="00765738" w:rsidRDefault="006F799E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99E" w:rsidRPr="00765738" w:rsidRDefault="006F799E" w:rsidP="00765738">
            <w:pPr>
              <w:ind w:left="34"/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histopathologische, insbesondere neurohistologische Untersuchung einschließlich Schnellschnitt</w:t>
            </w:r>
            <w:r w:rsidRPr="00765738">
              <w:rPr>
                <w:rFonts w:ascii="Arial" w:hAnsi="Arial" w:cs="Arial"/>
                <w:color w:val="000000"/>
              </w:rPr>
              <w:softHyphen/>
              <w:t>unter</w:t>
            </w:r>
            <w:r w:rsidRPr="00765738">
              <w:rPr>
                <w:rFonts w:ascii="Arial" w:hAnsi="Arial" w:cs="Arial"/>
                <w:color w:val="000000"/>
              </w:rPr>
              <w:softHyphen/>
              <w:t>suchungen und Liquorzytologie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99E" w:rsidRPr="00765738" w:rsidRDefault="006F799E" w:rsidP="00C44E4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799E" w:rsidRPr="00765738" w:rsidRDefault="006F799E" w:rsidP="00C44E40">
            <w:pPr>
              <w:rPr>
                <w:rFonts w:ascii="Arial" w:hAnsi="Arial" w:cs="Arial"/>
                <w:b/>
              </w:rPr>
            </w:pPr>
          </w:p>
        </w:tc>
      </w:tr>
      <w:tr w:rsidR="006F799E" w:rsidRPr="00765738" w:rsidTr="00765738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6F799E" w:rsidRPr="00765738" w:rsidRDefault="006F799E" w:rsidP="00765738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99E" w:rsidRPr="00765738" w:rsidRDefault="006F799E" w:rsidP="00765738">
            <w:pPr>
              <w:ind w:left="34"/>
              <w:rPr>
                <w:rFonts w:ascii="Arial" w:hAnsi="Arial" w:cs="Arial"/>
              </w:rPr>
            </w:pPr>
            <w:r w:rsidRPr="00765738">
              <w:rPr>
                <w:rFonts w:ascii="Arial" w:hAnsi="Arial" w:cs="Arial"/>
                <w:color w:val="000000"/>
              </w:rPr>
              <w:t>neuromorphologische Diagnostik mittels z. B. Histochemie, Elektronen</w:t>
            </w:r>
            <w:r w:rsidRPr="00765738">
              <w:rPr>
                <w:rFonts w:ascii="Arial" w:hAnsi="Arial" w:cs="Arial"/>
                <w:color w:val="000000"/>
              </w:rPr>
              <w:softHyphen/>
              <w:t>mikroskopie, Gewebekultur einschließ</w:t>
            </w:r>
            <w:r w:rsidRPr="00765738">
              <w:rPr>
                <w:rFonts w:ascii="Arial" w:hAnsi="Arial" w:cs="Arial"/>
                <w:color w:val="000000"/>
              </w:rPr>
              <w:softHyphen/>
              <w:t>lich molekularpathologische Unter</w:t>
            </w:r>
            <w:r w:rsidRPr="00765738">
              <w:rPr>
                <w:rFonts w:ascii="Arial" w:hAnsi="Arial" w:cs="Arial"/>
                <w:color w:val="000000"/>
              </w:rPr>
              <w:softHyphen/>
              <w:t>suchungen, z. B. DNA- und RNA-Analysen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99E" w:rsidRPr="00765738" w:rsidRDefault="006F799E" w:rsidP="00C44E4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799E" w:rsidRPr="00765738" w:rsidRDefault="006F799E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C56DEE" w:rsidRDefault="00C56DEE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765738" w:rsidTr="00765738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765738" w:rsidRDefault="00DE1F1D" w:rsidP="007657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765738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765738" w:rsidRDefault="00DE1F1D" w:rsidP="007657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765738" w:rsidRDefault="00DE1F1D" w:rsidP="0076573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765738" w:rsidRDefault="00DE1F1D" w:rsidP="00765738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765738" w:rsidTr="00765738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765738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65738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765738" w:rsidRDefault="00DE1F1D" w:rsidP="0076573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765738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65738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765738" w:rsidRDefault="00DE1F1D" w:rsidP="00765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765738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65738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765738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65738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765738" w:rsidTr="00765738">
        <w:tc>
          <w:tcPr>
            <w:tcW w:w="2675" w:type="dxa"/>
            <w:shd w:val="clear" w:color="auto" w:fill="auto"/>
            <w:vAlign w:val="center"/>
          </w:tcPr>
          <w:p w:rsidR="002612CE" w:rsidRPr="00765738" w:rsidRDefault="002612CE" w:rsidP="007657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765738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765738" w:rsidRDefault="002612CE" w:rsidP="007657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765738" w:rsidRDefault="002612CE" w:rsidP="0076573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765738" w:rsidRDefault="002612CE" w:rsidP="00765738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765738" w:rsidTr="00765738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765738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765738" w:rsidRDefault="002612CE" w:rsidP="0076573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765738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765738" w:rsidRDefault="002612CE" w:rsidP="00765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765738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765738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765738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6F799E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738" w:rsidRDefault="00765738">
      <w:r>
        <w:separator/>
      </w:r>
    </w:p>
  </w:endnote>
  <w:endnote w:type="continuationSeparator" w:id="0">
    <w:p w:rsidR="00765738" w:rsidRDefault="0076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F799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738" w:rsidRDefault="00765738">
      <w:r>
        <w:separator/>
      </w:r>
    </w:p>
  </w:footnote>
  <w:footnote w:type="continuationSeparator" w:id="0">
    <w:p w:rsidR="00765738" w:rsidRDefault="0076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6F799E" w:rsidRPr="00765738" w:rsidTr="00765738">
      <w:tc>
        <w:tcPr>
          <w:tcW w:w="4605" w:type="dxa"/>
          <w:shd w:val="clear" w:color="auto" w:fill="auto"/>
        </w:tcPr>
        <w:p w:rsidR="006F799E" w:rsidRPr="00765738" w:rsidRDefault="006F799E" w:rsidP="008A2F88">
          <w:pPr>
            <w:rPr>
              <w:rFonts w:ascii="Arial" w:hAnsi="Arial" w:cs="Arial"/>
            </w:rPr>
          </w:pPr>
          <w:r w:rsidRPr="00765738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6F799E" w:rsidRPr="00765738" w:rsidRDefault="006F799E" w:rsidP="00765738">
          <w:pPr>
            <w:tabs>
              <w:tab w:val="left" w:pos="2483"/>
            </w:tabs>
            <w:rPr>
              <w:rFonts w:ascii="Arial" w:hAnsi="Arial" w:cs="Arial"/>
            </w:rPr>
          </w:pPr>
          <w:r w:rsidRPr="00765738">
            <w:rPr>
              <w:rFonts w:ascii="Arial" w:hAnsi="Arial" w:cs="Arial"/>
            </w:rPr>
            <w:t>Zeitraum von</w:t>
          </w:r>
          <w:r w:rsidRPr="00765738">
            <w:rPr>
              <w:rFonts w:ascii="Arial" w:hAnsi="Arial" w:cs="Arial"/>
            </w:rPr>
            <w:tab/>
            <w:t xml:space="preserve">bis  </w:t>
          </w:r>
        </w:p>
      </w:tc>
    </w:tr>
  </w:tbl>
  <w:p w:rsidR="006F799E" w:rsidRDefault="006F79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E04"/>
    <w:multiLevelType w:val="hybridMultilevel"/>
    <w:tmpl w:val="7FB26AEA"/>
    <w:lvl w:ilvl="0" w:tplc="B2560BC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6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3B2A7A31"/>
    <w:multiLevelType w:val="multilevel"/>
    <w:tmpl w:val="CD2C94C0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B0318"/>
    <w:multiLevelType w:val="hybridMultilevel"/>
    <w:tmpl w:val="CD2C94C0"/>
    <w:lvl w:ilvl="0" w:tplc="7AA0D9F8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0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33CFC"/>
    <w:multiLevelType w:val="hybridMultilevel"/>
    <w:tmpl w:val="44DC42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7739"/>
    <w:multiLevelType w:val="multilevel"/>
    <w:tmpl w:val="B62EAF9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6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9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23DFC"/>
    <w:multiLevelType w:val="hybridMultilevel"/>
    <w:tmpl w:val="6D48FBCE"/>
    <w:lvl w:ilvl="0" w:tplc="662C2C1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A2E03"/>
    <w:multiLevelType w:val="hybridMultilevel"/>
    <w:tmpl w:val="B62EAF98"/>
    <w:lvl w:ilvl="0" w:tplc="9928F8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0"/>
  </w:num>
  <w:num w:numId="5">
    <w:abstractNumId w:val="34"/>
  </w:num>
  <w:num w:numId="6">
    <w:abstractNumId w:val="2"/>
  </w:num>
  <w:num w:numId="7">
    <w:abstractNumId w:val="11"/>
  </w:num>
  <w:num w:numId="8">
    <w:abstractNumId w:val="4"/>
  </w:num>
  <w:num w:numId="9">
    <w:abstractNumId w:val="19"/>
  </w:num>
  <w:num w:numId="10">
    <w:abstractNumId w:val="23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3"/>
  </w:num>
  <w:num w:numId="17">
    <w:abstractNumId w:val="16"/>
  </w:num>
  <w:num w:numId="18">
    <w:abstractNumId w:val="24"/>
  </w:num>
  <w:num w:numId="19">
    <w:abstractNumId w:val="21"/>
  </w:num>
  <w:num w:numId="20">
    <w:abstractNumId w:val="32"/>
  </w:num>
  <w:num w:numId="21">
    <w:abstractNumId w:val="35"/>
  </w:num>
  <w:num w:numId="22">
    <w:abstractNumId w:val="5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30"/>
  </w:num>
  <w:num w:numId="29">
    <w:abstractNumId w:val="20"/>
  </w:num>
  <w:num w:numId="30">
    <w:abstractNumId w:val="31"/>
  </w:num>
  <w:num w:numId="31">
    <w:abstractNumId w:val="27"/>
  </w:num>
  <w:num w:numId="32">
    <w:abstractNumId w:val="29"/>
  </w:num>
  <w:num w:numId="33">
    <w:abstractNumId w:val="15"/>
  </w:num>
  <w:num w:numId="34">
    <w:abstractNumId w:val="6"/>
  </w:num>
  <w:num w:numId="35">
    <w:abstractNumId w:val="13"/>
  </w:num>
  <w:num w:numId="36">
    <w:abstractNumId w:val="36"/>
  </w:num>
  <w:num w:numId="37">
    <w:abstractNumId w:val="25"/>
  </w:num>
  <w:num w:numId="38">
    <w:abstractNumId w:val="1"/>
  </w:num>
  <w:num w:numId="39">
    <w:abstractNumId w:val="17"/>
  </w:num>
  <w:num w:numId="40">
    <w:abstractNumId w:val="12"/>
  </w:num>
  <w:num w:numId="41">
    <w:abstractNumId w:val="3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A4821"/>
    <w:rsid w:val="000C307E"/>
    <w:rsid w:val="000C5D7D"/>
    <w:rsid w:val="000F0EE6"/>
    <w:rsid w:val="00124A0E"/>
    <w:rsid w:val="00133F41"/>
    <w:rsid w:val="001365CA"/>
    <w:rsid w:val="001B49BE"/>
    <w:rsid w:val="001C60A1"/>
    <w:rsid w:val="001C70B0"/>
    <w:rsid w:val="001D138B"/>
    <w:rsid w:val="001D4677"/>
    <w:rsid w:val="001D5B54"/>
    <w:rsid w:val="001E2AA8"/>
    <w:rsid w:val="001F28CC"/>
    <w:rsid w:val="00201E1C"/>
    <w:rsid w:val="00222452"/>
    <w:rsid w:val="00222F02"/>
    <w:rsid w:val="00227375"/>
    <w:rsid w:val="002337E0"/>
    <w:rsid w:val="0023676F"/>
    <w:rsid w:val="002612CE"/>
    <w:rsid w:val="002963E2"/>
    <w:rsid w:val="00297E6A"/>
    <w:rsid w:val="002A0958"/>
    <w:rsid w:val="002C54B6"/>
    <w:rsid w:val="002D09FF"/>
    <w:rsid w:val="00312913"/>
    <w:rsid w:val="00315E09"/>
    <w:rsid w:val="00331200"/>
    <w:rsid w:val="00360DDD"/>
    <w:rsid w:val="00397681"/>
    <w:rsid w:val="003A20C5"/>
    <w:rsid w:val="003A45FA"/>
    <w:rsid w:val="003A6463"/>
    <w:rsid w:val="003A66E7"/>
    <w:rsid w:val="003E74C0"/>
    <w:rsid w:val="003F4AC9"/>
    <w:rsid w:val="004070FE"/>
    <w:rsid w:val="00461C36"/>
    <w:rsid w:val="0046249E"/>
    <w:rsid w:val="00466C9F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22147"/>
    <w:rsid w:val="00522CD5"/>
    <w:rsid w:val="00526CEF"/>
    <w:rsid w:val="0054146D"/>
    <w:rsid w:val="00564AC3"/>
    <w:rsid w:val="0057599E"/>
    <w:rsid w:val="00580AD8"/>
    <w:rsid w:val="00591AE5"/>
    <w:rsid w:val="005A0C0B"/>
    <w:rsid w:val="005A0DEB"/>
    <w:rsid w:val="005A2728"/>
    <w:rsid w:val="005A7B05"/>
    <w:rsid w:val="00607069"/>
    <w:rsid w:val="00614C44"/>
    <w:rsid w:val="0062108D"/>
    <w:rsid w:val="00626A38"/>
    <w:rsid w:val="00630F71"/>
    <w:rsid w:val="00636B82"/>
    <w:rsid w:val="00643A23"/>
    <w:rsid w:val="006823BB"/>
    <w:rsid w:val="006A5CCB"/>
    <w:rsid w:val="006E3726"/>
    <w:rsid w:val="006E6BEA"/>
    <w:rsid w:val="006F02B0"/>
    <w:rsid w:val="006F22C2"/>
    <w:rsid w:val="006F5B9E"/>
    <w:rsid w:val="006F799E"/>
    <w:rsid w:val="00705548"/>
    <w:rsid w:val="00742142"/>
    <w:rsid w:val="00752DB3"/>
    <w:rsid w:val="00754F04"/>
    <w:rsid w:val="00756048"/>
    <w:rsid w:val="00765738"/>
    <w:rsid w:val="00771B20"/>
    <w:rsid w:val="0077395D"/>
    <w:rsid w:val="007B183A"/>
    <w:rsid w:val="007C33A2"/>
    <w:rsid w:val="007D7FE7"/>
    <w:rsid w:val="007E0C8B"/>
    <w:rsid w:val="007E295B"/>
    <w:rsid w:val="007F64E8"/>
    <w:rsid w:val="00801710"/>
    <w:rsid w:val="008049F3"/>
    <w:rsid w:val="00806AF4"/>
    <w:rsid w:val="00825870"/>
    <w:rsid w:val="008301AA"/>
    <w:rsid w:val="0086025A"/>
    <w:rsid w:val="00873F5F"/>
    <w:rsid w:val="00874057"/>
    <w:rsid w:val="00882081"/>
    <w:rsid w:val="00892FB7"/>
    <w:rsid w:val="008A2F88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638EF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65B7B"/>
    <w:rsid w:val="00B67A2B"/>
    <w:rsid w:val="00B72B36"/>
    <w:rsid w:val="00C00ED6"/>
    <w:rsid w:val="00C108F0"/>
    <w:rsid w:val="00C22ED0"/>
    <w:rsid w:val="00C44E40"/>
    <w:rsid w:val="00C54458"/>
    <w:rsid w:val="00C54FE0"/>
    <w:rsid w:val="00C56DEE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67792"/>
    <w:rsid w:val="00D777A0"/>
    <w:rsid w:val="00D840A0"/>
    <w:rsid w:val="00D90CC0"/>
    <w:rsid w:val="00D9274C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71911"/>
    <w:rsid w:val="00E95228"/>
    <w:rsid w:val="00EA48B5"/>
    <w:rsid w:val="00EA61E7"/>
    <w:rsid w:val="00EB1C04"/>
    <w:rsid w:val="00EB683C"/>
    <w:rsid w:val="00EB7812"/>
    <w:rsid w:val="00ED1FD5"/>
    <w:rsid w:val="00ED52CA"/>
    <w:rsid w:val="00EF2862"/>
    <w:rsid w:val="00F113CC"/>
    <w:rsid w:val="00F156A1"/>
    <w:rsid w:val="00F230BE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  <w:rsid w:val="00FE3C1E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F63068-F7D9-4E96-A4AD-08B2EE9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2024-03-22T08:28:00Z</dcterms:created>
  <dcterms:modified xsi:type="dcterms:W3CDTF">2024-03-22T08:28:00Z</dcterms:modified>
</cp:coreProperties>
</file>