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7DD" w:rsidRDefault="00AC1BDB" w:rsidP="002A57DD">
      <w:pPr>
        <w:jc w:val="center"/>
        <w:rPr>
          <w:rFonts w:ascii="Arial" w:hAnsi="Arial"/>
          <w:b/>
          <w:iCs/>
          <w:sz w:val="22"/>
        </w:rPr>
      </w:pPr>
      <w:bookmarkStart w:id="0" w:name="_Hlk511974265"/>
      <w:bookmarkStart w:id="1" w:name="_GoBack"/>
      <w:bookmarkEnd w:id="1"/>
      <w:r>
        <w:rPr>
          <w:rFonts w:ascii="Arial" w:hAnsi="Arial"/>
          <w:b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-353695</wp:posOffset>
                </wp:positionV>
                <wp:extent cx="6694805" cy="914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7DD" w:rsidRPr="00EA32AA" w:rsidRDefault="002A57DD" w:rsidP="002A57DD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2A57DD" w:rsidRPr="00250D7B" w:rsidRDefault="002A57DD" w:rsidP="002A57DD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0.85pt;margin-top:-27.8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/M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y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">
                <v:textbox>
                  <w:txbxContent>
                    <w:p w:rsidR="002A57DD" w:rsidRPr="00EA32AA" w:rsidRDefault="002A57DD" w:rsidP="002A57DD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2A57DD" w:rsidRPr="00250D7B" w:rsidRDefault="002A57DD" w:rsidP="002A57DD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2A57DD" w:rsidRDefault="002A57DD" w:rsidP="002A57DD">
      <w:pPr>
        <w:jc w:val="center"/>
        <w:rPr>
          <w:rFonts w:ascii="Arial" w:hAnsi="Arial"/>
          <w:b/>
          <w:iCs/>
          <w:sz w:val="22"/>
        </w:rPr>
      </w:pPr>
    </w:p>
    <w:p w:rsidR="002A57DD" w:rsidRDefault="002A57DD" w:rsidP="002A57DD">
      <w:pPr>
        <w:jc w:val="center"/>
        <w:rPr>
          <w:rFonts w:ascii="Arial" w:hAnsi="Arial"/>
          <w:b/>
          <w:iCs/>
          <w:sz w:val="22"/>
        </w:rPr>
      </w:pPr>
    </w:p>
    <w:p w:rsidR="002A57DD" w:rsidRDefault="002A57DD" w:rsidP="002A57DD">
      <w:pPr>
        <w:jc w:val="center"/>
        <w:rPr>
          <w:rFonts w:ascii="Arial" w:hAnsi="Arial"/>
          <w:b/>
          <w:iCs/>
          <w:sz w:val="22"/>
        </w:rPr>
      </w:pPr>
    </w:p>
    <w:p w:rsidR="002A57DD" w:rsidRDefault="002A57DD" w:rsidP="002A57DD">
      <w:pPr>
        <w:ind w:left="284"/>
        <w:jc w:val="center"/>
        <w:rPr>
          <w:rFonts w:ascii="Arial" w:hAnsi="Arial"/>
          <w:iCs/>
          <w:sz w:val="22"/>
        </w:rPr>
      </w:pPr>
    </w:p>
    <w:p w:rsidR="002A57DD" w:rsidRDefault="002A57DD" w:rsidP="002A57DD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</w:t>
      </w:r>
      <w:r>
        <w:rPr>
          <w:rFonts w:ascii="Arial" w:hAnsi="Arial"/>
          <w:iCs/>
          <w:sz w:val="22"/>
        </w:rPr>
        <w:t>n dem Gebiet</w:t>
      </w:r>
    </w:p>
    <w:p w:rsidR="002A57DD" w:rsidRPr="002A57DD" w:rsidRDefault="002A57DD" w:rsidP="002A57DD">
      <w:pPr>
        <w:ind w:left="284"/>
        <w:jc w:val="center"/>
        <w:rPr>
          <w:rFonts w:ascii="Arial" w:hAnsi="Arial"/>
          <w:iCs/>
          <w:sz w:val="22"/>
        </w:rPr>
      </w:pPr>
    </w:p>
    <w:p w:rsidR="002A57DD" w:rsidRPr="00AC6A3F" w:rsidRDefault="002A57DD" w:rsidP="002A57DD">
      <w:pPr>
        <w:jc w:val="center"/>
        <w:rPr>
          <w:rFonts w:ascii="Arial" w:hAnsi="Arial" w:cs="Arial"/>
        </w:rPr>
      </w:pPr>
      <w:r>
        <w:rPr>
          <w:rFonts w:ascii="Arial" w:hAnsi="Arial"/>
          <w:b/>
          <w:iCs/>
          <w:sz w:val="22"/>
        </w:rPr>
        <w:t>Neurochirurgie</w:t>
      </w:r>
    </w:p>
    <w:p w:rsidR="002A57DD" w:rsidRDefault="002A57DD" w:rsidP="002A57DD">
      <w:pPr>
        <w:ind w:left="284"/>
        <w:jc w:val="center"/>
        <w:rPr>
          <w:rFonts w:ascii="Arial" w:hAnsi="Arial"/>
          <w:b/>
          <w:iCs/>
          <w:sz w:val="22"/>
        </w:rPr>
      </w:pPr>
    </w:p>
    <w:p w:rsidR="002A57DD" w:rsidRPr="00C214D0" w:rsidRDefault="002A57DD" w:rsidP="002A57DD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2A57DD" w:rsidRDefault="002A57DD" w:rsidP="002A57DD">
      <w:pPr>
        <w:ind w:left="284"/>
        <w:jc w:val="center"/>
        <w:rPr>
          <w:rFonts w:ascii="Arial" w:hAnsi="Arial"/>
          <w:b/>
          <w:iCs/>
          <w:sz w:val="22"/>
        </w:rPr>
      </w:pPr>
    </w:p>
    <w:p w:rsidR="002A57DD" w:rsidRDefault="002A57DD" w:rsidP="002A57DD">
      <w:pPr>
        <w:ind w:left="284"/>
        <w:jc w:val="center"/>
        <w:rPr>
          <w:rFonts w:ascii="Arial" w:hAnsi="Arial"/>
          <w:b/>
          <w:iCs/>
          <w:sz w:val="22"/>
        </w:rPr>
      </w:pPr>
    </w:p>
    <w:p w:rsidR="002A57DD" w:rsidRPr="00D9015D" w:rsidRDefault="002A57DD" w:rsidP="002A57DD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bookmarkEnd w:id="0"/>
    <w:p w:rsidR="00347DFC" w:rsidRDefault="00347DFC">
      <w:pPr>
        <w:jc w:val="center"/>
        <w:rPr>
          <w:rFonts w:ascii="Arial" w:hAnsi="Arial" w:cs="Arial"/>
        </w:rPr>
      </w:pPr>
    </w:p>
    <w:p w:rsidR="00DE1F1D" w:rsidRPr="00D9015D" w:rsidRDefault="00DE1F1D" w:rsidP="00DE1F1D">
      <w:pPr>
        <w:ind w:left="284" w:right="-286"/>
        <w:rPr>
          <w:rFonts w:ascii="Arial" w:hAnsi="Arial" w:cs="Arial"/>
          <w:sz w:val="22"/>
          <w:szCs w:val="22"/>
        </w:rPr>
      </w:pPr>
    </w:p>
    <w:p w:rsidR="00E07185" w:rsidRDefault="00E07185" w:rsidP="00A617B0">
      <w:pPr>
        <w:rPr>
          <w:rFonts w:ascii="Arial" w:hAnsi="Arial" w:cs="Arial"/>
          <w:b/>
        </w:rPr>
      </w:pPr>
    </w:p>
    <w:p w:rsidR="004B5E33" w:rsidRDefault="004B5E33" w:rsidP="00D357A6">
      <w:pPr>
        <w:rPr>
          <w:rFonts w:ascii="Arial" w:hAnsi="Arial" w:cs="Arial"/>
          <w:b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2977"/>
      </w:tblGrid>
      <w:tr w:rsidR="002A57DD" w:rsidRPr="002041EE" w:rsidTr="002041EE">
        <w:trPr>
          <w:trHeight w:val="617"/>
        </w:trPr>
        <w:tc>
          <w:tcPr>
            <w:tcW w:w="993" w:type="dxa"/>
            <w:shd w:val="clear" w:color="auto" w:fill="auto"/>
            <w:vAlign w:val="center"/>
          </w:tcPr>
          <w:p w:rsidR="002A57DD" w:rsidRPr="002041EE" w:rsidRDefault="002A57DD" w:rsidP="002041EE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A57DD" w:rsidRPr="002041EE" w:rsidRDefault="002A57DD" w:rsidP="00397681">
            <w:pPr>
              <w:rPr>
                <w:rFonts w:ascii="Arial" w:hAnsi="Arial" w:cs="Arial"/>
                <w:b/>
              </w:rPr>
            </w:pPr>
            <w:r w:rsidRPr="002041EE">
              <w:rPr>
                <w:rFonts w:ascii="Arial" w:hAnsi="Arial" w:cs="Arial"/>
                <w:b/>
              </w:rPr>
              <w:t>Untersuchungs- und Behandlungsmeth</w:t>
            </w:r>
            <w:r w:rsidRPr="002041EE">
              <w:rPr>
                <w:rFonts w:ascii="Arial" w:hAnsi="Arial" w:cs="Arial"/>
                <w:b/>
              </w:rPr>
              <w:t>o</w:t>
            </w:r>
            <w:r w:rsidRPr="002041EE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7DD" w:rsidRPr="002041EE" w:rsidRDefault="002A57DD" w:rsidP="002041EE">
            <w:pPr>
              <w:jc w:val="center"/>
              <w:rPr>
                <w:rFonts w:ascii="Arial" w:hAnsi="Arial" w:cs="Arial"/>
                <w:b/>
              </w:rPr>
            </w:pPr>
            <w:r w:rsidRPr="002041EE">
              <w:rPr>
                <w:rFonts w:ascii="Arial" w:hAnsi="Arial" w:cs="Arial"/>
                <w:b/>
              </w:rPr>
              <w:t>Selbständig durchg</w:t>
            </w:r>
            <w:r w:rsidRPr="002041EE">
              <w:rPr>
                <w:rFonts w:ascii="Arial" w:hAnsi="Arial" w:cs="Arial"/>
                <w:b/>
              </w:rPr>
              <w:t>e</w:t>
            </w:r>
            <w:r w:rsidRPr="002041EE">
              <w:rPr>
                <w:rFonts w:ascii="Arial" w:hAnsi="Arial" w:cs="Arial"/>
                <w:b/>
              </w:rPr>
              <w:t>führt</w:t>
            </w:r>
          </w:p>
          <w:p w:rsidR="002A57DD" w:rsidRPr="002041EE" w:rsidRDefault="002A57DD" w:rsidP="002041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1EE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2041EE">
              <w:rPr>
                <w:rFonts w:ascii="Arial" w:hAnsi="Arial" w:cs="Arial"/>
                <w:sz w:val="14"/>
                <w:szCs w:val="14"/>
              </w:rPr>
              <w:t>r</w:t>
            </w:r>
            <w:r w:rsidRPr="002041EE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2A57DD" w:rsidRPr="002041EE" w:rsidTr="002041EE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2A57DD" w:rsidRPr="002041EE" w:rsidRDefault="002A57DD" w:rsidP="002041EE">
            <w:pPr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34"/>
              <w:rPr>
                <w:rFonts w:ascii="Arial" w:hAnsi="Arial" w:cs="Arial"/>
              </w:rPr>
            </w:pPr>
            <w:r w:rsidRPr="002041EE">
              <w:rPr>
                <w:rFonts w:ascii="Arial" w:hAnsi="Arial" w:cs="Arial"/>
              </w:rPr>
              <w:t>neurophysiologische Untersuchungen,</w:t>
            </w:r>
            <w:r w:rsidRPr="002041EE">
              <w:rPr>
                <w:rFonts w:ascii="Arial" w:hAnsi="Arial" w:cs="Arial"/>
              </w:rPr>
              <w:br/>
              <w:t>z. B. Elektroenzephalogramm einschließlich evozierten Potenzialen, Elektromyogramm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A57DD" w:rsidRPr="002041EE" w:rsidTr="002041EE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2A57DD" w:rsidRPr="002041EE" w:rsidRDefault="002A57DD" w:rsidP="002041EE">
            <w:pPr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34"/>
              <w:rPr>
                <w:rFonts w:ascii="Arial" w:hAnsi="Arial" w:cs="Arial"/>
              </w:rPr>
            </w:pPr>
            <w:r w:rsidRPr="002041EE">
              <w:rPr>
                <w:rFonts w:ascii="Arial" w:hAnsi="Arial" w:cs="Arial"/>
              </w:rPr>
              <w:t>sonographische Untersuchungen und Doppler-/ Duplex-Untersuchungen extrakranieller hirnversorgender und intrakranieller Gefäße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A57DD" w:rsidRPr="002041EE" w:rsidTr="002041EE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2A57DD" w:rsidRPr="002041EE" w:rsidRDefault="002A57DD" w:rsidP="002041EE">
            <w:pPr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34"/>
              <w:rPr>
                <w:rFonts w:ascii="Arial" w:hAnsi="Arial" w:cs="Arial"/>
              </w:rPr>
            </w:pPr>
            <w:r w:rsidRPr="002041EE">
              <w:rPr>
                <w:rFonts w:ascii="Arial" w:hAnsi="Arial" w:cs="Arial"/>
              </w:rPr>
              <w:t>Infusions-, Transfusions- und Blutersatztherapie, enterale und parenterale Ernährung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A57DD" w:rsidRPr="002041EE" w:rsidTr="002041EE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2A57DD" w:rsidRPr="002041EE" w:rsidRDefault="002A57DD" w:rsidP="002041EE">
            <w:pPr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34"/>
              <w:rPr>
                <w:rFonts w:ascii="Arial" w:hAnsi="Arial" w:cs="Arial"/>
              </w:rPr>
            </w:pPr>
            <w:r w:rsidRPr="002041EE">
              <w:rPr>
                <w:rFonts w:ascii="Arial" w:hAnsi="Arial" w:cs="Arial"/>
              </w:rPr>
              <w:t>Punktions- und Katheterisierungs</w:t>
            </w:r>
            <w:r w:rsidRPr="002041EE">
              <w:rPr>
                <w:rFonts w:ascii="Arial" w:hAnsi="Arial" w:cs="Arial"/>
              </w:rPr>
              <w:softHyphen/>
              <w:t>techniken einschließlich der Gewinnung von Untersuchungs</w:t>
            </w:r>
            <w:r w:rsidRPr="002041EE">
              <w:rPr>
                <w:rFonts w:ascii="Arial" w:hAnsi="Arial" w:cs="Arial"/>
              </w:rPr>
              <w:softHyphen/>
              <w:t>material aus dem Liquorsystem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A57DD" w:rsidRPr="002041EE" w:rsidTr="002041EE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2A57DD" w:rsidRPr="002041EE" w:rsidRDefault="002A57DD" w:rsidP="002041EE">
            <w:pPr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34"/>
              <w:rPr>
                <w:rFonts w:ascii="Arial" w:hAnsi="Arial" w:cs="Arial"/>
              </w:rPr>
            </w:pPr>
            <w:r w:rsidRPr="002041EE">
              <w:rPr>
                <w:rFonts w:ascii="Arial" w:hAnsi="Arial" w:cs="Arial"/>
              </w:rPr>
              <w:t>einfache Beatmungstechniken einschließlich der Beatmungs</w:t>
            </w:r>
            <w:r w:rsidRPr="002041EE">
              <w:rPr>
                <w:rFonts w:ascii="Arial" w:hAnsi="Arial" w:cs="Arial"/>
              </w:rPr>
              <w:softHyphen/>
              <w:t>entwöhnung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A57DD" w:rsidRPr="002041EE" w:rsidTr="002041EE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2A57DD" w:rsidRPr="002041EE" w:rsidRDefault="002A57DD" w:rsidP="002041EE">
            <w:pPr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34"/>
              <w:rPr>
                <w:rFonts w:ascii="Arial" w:hAnsi="Arial" w:cs="Arial"/>
              </w:rPr>
            </w:pPr>
            <w:r w:rsidRPr="002041EE">
              <w:rPr>
                <w:rFonts w:ascii="Arial" w:hAnsi="Arial" w:cs="Arial"/>
              </w:rPr>
              <w:t>Lokal- und Regionalanästhesie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A57DD" w:rsidRPr="002041EE" w:rsidTr="002041EE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2A57DD" w:rsidRPr="002041EE" w:rsidRDefault="002A57DD" w:rsidP="002041EE">
            <w:pPr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34"/>
              <w:rPr>
                <w:rFonts w:ascii="Arial" w:hAnsi="Arial" w:cs="Arial"/>
              </w:rPr>
            </w:pPr>
            <w:r w:rsidRPr="002041EE">
              <w:rPr>
                <w:rFonts w:ascii="Arial" w:hAnsi="Arial" w:cs="Arial"/>
              </w:rPr>
              <w:t>neurochirurgische Eingriffe einschließlich minimalinvasiver, stereotaktischer und endoskopischer Methodik, auch unter Anwendung der Neuronavigation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A57DD" w:rsidRPr="002041EE" w:rsidTr="002041EE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34"/>
              <w:rPr>
                <w:rFonts w:ascii="Arial" w:hAnsi="Arial" w:cs="Arial"/>
              </w:rPr>
            </w:pPr>
            <w:r w:rsidRPr="002041EE">
              <w:rPr>
                <w:rFonts w:ascii="Arial" w:hAnsi="Arial" w:cs="Arial"/>
              </w:rPr>
              <w:t xml:space="preserve">an peripheren und vegetativen Nerven, </w:t>
            </w:r>
            <w:r w:rsidRPr="002041EE">
              <w:rPr>
                <w:rFonts w:ascii="Arial" w:hAnsi="Arial" w:cs="Arial"/>
              </w:rPr>
              <w:br/>
              <w:t>z. B. Verlagerung, Naht, Neurolyse, Tumorentfernung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A57DD" w:rsidRPr="002041EE" w:rsidTr="002041EE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34"/>
              <w:rPr>
                <w:rFonts w:ascii="Arial" w:hAnsi="Arial" w:cs="Arial"/>
              </w:rPr>
            </w:pPr>
            <w:r w:rsidRPr="002041EE">
              <w:rPr>
                <w:rFonts w:ascii="Arial" w:hAnsi="Arial" w:cs="Arial"/>
              </w:rPr>
              <w:t xml:space="preserve">an der zervikalen, thorakalen und lumbalen Wirbelsäule, </w:t>
            </w:r>
            <w:r w:rsidRPr="002041EE">
              <w:rPr>
                <w:rFonts w:ascii="Arial" w:hAnsi="Arial" w:cs="Arial"/>
              </w:rPr>
              <w:br/>
              <w:t>z. B. Nervenwurzel-, Rücken</w:t>
            </w:r>
            <w:r w:rsidRPr="002041EE">
              <w:rPr>
                <w:rFonts w:ascii="Arial" w:hAnsi="Arial" w:cs="Arial"/>
              </w:rPr>
              <w:softHyphen/>
              <w:t>marks</w:t>
            </w:r>
            <w:r w:rsidRPr="002041EE">
              <w:rPr>
                <w:rFonts w:ascii="Arial" w:hAnsi="Arial" w:cs="Arial"/>
              </w:rPr>
              <w:softHyphen/>
              <w:t>dekompression, Versorgung von Wirbelsäulen</w:t>
            </w:r>
            <w:r w:rsidRPr="002041EE">
              <w:rPr>
                <w:rFonts w:ascii="Arial" w:hAnsi="Arial" w:cs="Arial"/>
              </w:rPr>
              <w:softHyphen/>
              <w:t>verletzungen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A57DD" w:rsidRPr="002041EE" w:rsidTr="002041EE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34"/>
              <w:rPr>
                <w:rFonts w:ascii="Arial" w:hAnsi="Arial" w:cs="Arial"/>
              </w:rPr>
            </w:pPr>
            <w:r w:rsidRPr="002041EE">
              <w:rPr>
                <w:rFonts w:ascii="Arial" w:hAnsi="Arial" w:cs="Arial"/>
              </w:rPr>
              <w:t xml:space="preserve">bei Schädel-Hirn-Verletzungen, </w:t>
            </w:r>
            <w:r w:rsidRPr="002041EE">
              <w:rPr>
                <w:rFonts w:ascii="Arial" w:hAnsi="Arial" w:cs="Arial"/>
              </w:rPr>
              <w:br/>
              <w:t>z. B. von intra- und extraduralen Hämatomen, Liquorfisteln, Impressionsfrakturen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A57DD" w:rsidRPr="002041EE" w:rsidTr="002041EE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34"/>
              <w:rPr>
                <w:rFonts w:ascii="Arial" w:hAnsi="Arial" w:cs="Arial"/>
              </w:rPr>
            </w:pPr>
            <w:r w:rsidRPr="002041EE">
              <w:rPr>
                <w:rFonts w:ascii="Arial" w:hAnsi="Arial" w:cs="Arial"/>
              </w:rPr>
              <w:t>bei supra- und infratentoriellen intrazerebralen Prozessen, einschließlich Tumor-Operationen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A57DD" w:rsidRPr="002041EE" w:rsidTr="002041EE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34"/>
              <w:rPr>
                <w:rFonts w:ascii="Arial" w:hAnsi="Arial" w:cs="Arial"/>
              </w:rPr>
            </w:pPr>
            <w:r w:rsidRPr="002041EE">
              <w:rPr>
                <w:rFonts w:ascii="Arial" w:hAnsi="Arial" w:cs="Arial"/>
              </w:rPr>
              <w:t>bei Schädel-, Hirn- und spinalen Fehlbildungen, z. B. Liquorableitungen, Operationen bei Spaltmissbildungen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A57DD" w:rsidRPr="002041EE" w:rsidTr="002041EE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34"/>
              <w:rPr>
                <w:rFonts w:ascii="Arial" w:hAnsi="Arial" w:cs="Arial"/>
              </w:rPr>
            </w:pPr>
            <w:r w:rsidRPr="002041EE">
              <w:rPr>
                <w:rFonts w:ascii="Arial" w:hAnsi="Arial" w:cs="Arial"/>
              </w:rPr>
              <w:t xml:space="preserve">bei Schmerzsyndromen, </w:t>
            </w:r>
            <w:r w:rsidRPr="002041EE">
              <w:rPr>
                <w:rFonts w:ascii="Arial" w:hAnsi="Arial" w:cs="Arial"/>
              </w:rPr>
              <w:br/>
              <w:t>z. B. augmentative, destruierende, Implantations-Verfahren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2A57DD" w:rsidRDefault="002A57DD">
      <w:r>
        <w:br w:type="page"/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2977"/>
      </w:tblGrid>
      <w:tr w:rsidR="002A57DD" w:rsidRPr="002041EE" w:rsidTr="002041EE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34"/>
              <w:rPr>
                <w:rFonts w:ascii="Arial" w:hAnsi="Arial" w:cs="Arial"/>
              </w:rPr>
            </w:pPr>
            <w:r w:rsidRPr="002041EE">
              <w:rPr>
                <w:rFonts w:ascii="Arial" w:hAnsi="Arial" w:cs="Arial"/>
              </w:rPr>
              <w:t>bei diagnostischen Eingriffen,</w:t>
            </w:r>
            <w:r w:rsidRPr="002041EE">
              <w:rPr>
                <w:rFonts w:ascii="Arial" w:hAnsi="Arial" w:cs="Arial"/>
              </w:rPr>
              <w:br/>
              <w:t>z. B. Myelographie, lumbale und ventrikuläre Liquordrainage mit und ohne Druckmessung, Biopsien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A57DD" w:rsidRPr="002041EE" w:rsidTr="002041EE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ind w:left="34"/>
              <w:rPr>
                <w:rFonts w:ascii="Arial" w:hAnsi="Arial" w:cs="Arial"/>
              </w:rPr>
            </w:pPr>
            <w:r w:rsidRPr="002041EE">
              <w:rPr>
                <w:rFonts w:ascii="Arial" w:hAnsi="Arial" w:cs="Arial"/>
              </w:rPr>
              <w:t xml:space="preserve">bei sonstigen chirurgischen Maßnahmen, </w:t>
            </w:r>
            <w:r w:rsidRPr="002041EE">
              <w:rPr>
                <w:rFonts w:ascii="Arial" w:hAnsi="Arial" w:cs="Arial"/>
              </w:rPr>
              <w:br/>
              <w:t>z. B. Eingriffe an extrakraniellen Gefäßen, Tracheotomien, Wundrevision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7DD" w:rsidRPr="002041EE" w:rsidRDefault="002A57DD" w:rsidP="002041E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B65B7B" w:rsidRDefault="00B65B7B" w:rsidP="00DE1F1D">
      <w:pPr>
        <w:rPr>
          <w:rFonts w:ascii="Arial" w:hAnsi="Arial" w:cs="Arial"/>
          <w:sz w:val="12"/>
          <w:szCs w:val="12"/>
        </w:rPr>
      </w:pPr>
    </w:p>
    <w:p w:rsidR="00347DFC" w:rsidRDefault="00347DFC" w:rsidP="00347DFC">
      <w:pPr>
        <w:tabs>
          <w:tab w:val="left" w:pos="4395"/>
        </w:tabs>
      </w:pPr>
    </w:p>
    <w:p w:rsidR="00347DFC" w:rsidRDefault="00347DFC" w:rsidP="00347DFC">
      <w:pPr>
        <w:tabs>
          <w:tab w:val="left" w:pos="4395"/>
        </w:tabs>
      </w:pPr>
    </w:p>
    <w:p w:rsidR="00347DFC" w:rsidRDefault="00347DFC" w:rsidP="00347DFC">
      <w:pPr>
        <w:tabs>
          <w:tab w:val="left" w:pos="4395"/>
        </w:tabs>
      </w:pPr>
    </w:p>
    <w:p w:rsidR="00347DFC" w:rsidRDefault="00347DFC" w:rsidP="00347DFC">
      <w:pPr>
        <w:tabs>
          <w:tab w:val="left" w:pos="4395"/>
        </w:tabs>
      </w:pPr>
    </w:p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Die gemäß § 8 Weiterbildungsordnung geforderten jährlichen Weiterbildungsgespräche zwischen mir und Frau/Herr XXX wurden durc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geführt. </w:t>
      </w:r>
    </w:p>
    <w:p w:rsidR="00DE1F1D" w:rsidRDefault="00DE1F1D" w:rsidP="002612CE">
      <w:pPr>
        <w:jc w:val="both"/>
        <w:rPr>
          <w:rFonts w:ascii="Arial" w:hAnsi="Arial" w:cs="Arial"/>
        </w:rPr>
      </w:pPr>
    </w:p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90CC0" w:rsidRDefault="00D90CC0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rPr>
          <w:rFonts w:ascii="Arial" w:hAnsi="Arial" w:cs="Arial"/>
        </w:rPr>
      </w:pPr>
    </w:p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DE1F1D" w:rsidRPr="002041EE" w:rsidTr="002041EE"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F1D" w:rsidRPr="002041EE" w:rsidRDefault="00DE1F1D" w:rsidP="002041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E1F1D" w:rsidRPr="002041EE" w:rsidRDefault="00DE1F1D" w:rsidP="003976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1F1D" w:rsidRPr="002041EE" w:rsidRDefault="00DE1F1D" w:rsidP="002041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DE1F1D" w:rsidRPr="002041EE" w:rsidRDefault="00DE1F1D" w:rsidP="002041E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DE1F1D" w:rsidRPr="002041EE" w:rsidRDefault="00DE1F1D" w:rsidP="002041EE">
            <w:pPr>
              <w:jc w:val="center"/>
              <w:rPr>
                <w:rFonts w:ascii="Arial" w:hAnsi="Arial" w:cs="Arial"/>
              </w:rPr>
            </w:pPr>
          </w:p>
        </w:tc>
      </w:tr>
      <w:tr w:rsidR="00DE1F1D" w:rsidRPr="002041EE" w:rsidTr="002041EE">
        <w:trPr>
          <w:trHeight w:val="507"/>
        </w:trPr>
        <w:tc>
          <w:tcPr>
            <w:tcW w:w="2675" w:type="dxa"/>
            <w:tcBorders>
              <w:top w:val="single" w:sz="4" w:space="0" w:color="auto"/>
            </w:tcBorders>
            <w:shd w:val="clear" w:color="auto" w:fill="auto"/>
          </w:tcPr>
          <w:p w:rsidR="00DE1F1D" w:rsidRPr="002041EE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2041EE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:rsidR="00DE1F1D" w:rsidRPr="002041EE" w:rsidRDefault="00DE1F1D" w:rsidP="002041E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1F1D" w:rsidRPr="002041EE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2041EE"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  <w:shd w:val="clear" w:color="auto" w:fill="auto"/>
          </w:tcPr>
          <w:p w:rsidR="00DE1F1D" w:rsidRPr="002041EE" w:rsidRDefault="00DE1F1D" w:rsidP="00204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F1D" w:rsidRPr="002041EE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2041EE"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DE1F1D" w:rsidRPr="002041EE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2041EE">
              <w:rPr>
                <w:rFonts w:ascii="Arial" w:hAnsi="Arial" w:cs="Arial"/>
                <w:sz w:val="16"/>
                <w:szCs w:val="16"/>
              </w:rPr>
              <w:t>weiterbildungsbefugten Ärzte</w:t>
            </w:r>
          </w:p>
        </w:tc>
      </w:tr>
    </w:tbl>
    <w:p w:rsidR="00DE1F1D" w:rsidRDefault="00DE1F1D" w:rsidP="00DE1F1D"/>
    <w:p w:rsidR="002612CE" w:rsidRDefault="002612CE" w:rsidP="00DE1F1D"/>
    <w:p w:rsidR="002612CE" w:rsidRDefault="002612CE" w:rsidP="00DE1F1D"/>
    <w:p w:rsidR="00D90CC0" w:rsidRDefault="00D90CC0" w:rsidP="00DE1F1D"/>
    <w:p w:rsidR="002612CE" w:rsidRDefault="002612CE" w:rsidP="00DE1F1D"/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2612CE" w:rsidRPr="002041EE" w:rsidTr="002041EE">
        <w:tc>
          <w:tcPr>
            <w:tcW w:w="2675" w:type="dxa"/>
            <w:shd w:val="clear" w:color="auto" w:fill="auto"/>
            <w:vAlign w:val="center"/>
          </w:tcPr>
          <w:p w:rsidR="002612CE" w:rsidRPr="002041EE" w:rsidRDefault="002612CE" w:rsidP="002041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612CE" w:rsidRPr="002041EE" w:rsidRDefault="002612CE" w:rsidP="00B72B3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2041EE" w:rsidRDefault="002612CE" w:rsidP="002041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2041EE" w:rsidRDefault="002612CE" w:rsidP="002041E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2612CE" w:rsidRPr="002041EE" w:rsidRDefault="002612CE" w:rsidP="002041EE">
            <w:pPr>
              <w:jc w:val="center"/>
              <w:rPr>
                <w:rFonts w:ascii="Arial" w:hAnsi="Arial" w:cs="Arial"/>
              </w:rPr>
            </w:pPr>
          </w:p>
        </w:tc>
      </w:tr>
      <w:tr w:rsidR="002612CE" w:rsidRPr="002041EE" w:rsidTr="002041EE">
        <w:trPr>
          <w:trHeight w:val="507"/>
        </w:trPr>
        <w:tc>
          <w:tcPr>
            <w:tcW w:w="2675" w:type="dxa"/>
            <w:shd w:val="clear" w:color="auto" w:fill="auto"/>
          </w:tcPr>
          <w:p w:rsidR="002612CE" w:rsidRPr="002041EE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612CE" w:rsidRPr="002041EE" w:rsidRDefault="002612CE" w:rsidP="002041E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2041EE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2041EE" w:rsidRDefault="002612CE" w:rsidP="00204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2CE" w:rsidRPr="002041EE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  <w:r w:rsidRPr="002041EE">
              <w:rPr>
                <w:rFonts w:ascii="Arial" w:hAnsi="Arial" w:cs="Arial"/>
                <w:sz w:val="16"/>
                <w:szCs w:val="16"/>
              </w:rPr>
              <w:t>Unterschrift der Weiterbildungsassistentin/ des Weiterbildungsassistenten</w:t>
            </w:r>
          </w:p>
          <w:p w:rsidR="002612CE" w:rsidRPr="002041EE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1F1D" w:rsidRDefault="00DE1F1D" w:rsidP="00636B82"/>
    <w:sectPr w:rsidR="00DE1F1D" w:rsidSect="00347DFC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1EE" w:rsidRDefault="002041EE">
      <w:r>
        <w:separator/>
      </w:r>
    </w:p>
  </w:endnote>
  <w:endnote w:type="continuationSeparator" w:id="0">
    <w:p w:rsidR="002041EE" w:rsidRDefault="0020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411" w:rsidRDefault="00995411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21BD7">
      <w:rPr>
        <w:rStyle w:val="Seitenzahl"/>
        <w:noProof/>
      </w:rPr>
      <w:t>1</w:t>
    </w:r>
    <w:r>
      <w:rPr>
        <w:rStyle w:val="Seitenzahl"/>
      </w:rPr>
      <w:fldChar w:fldCharType="end"/>
    </w:r>
  </w:p>
  <w:p w:rsidR="00995411" w:rsidRDefault="009954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411" w:rsidRDefault="00995411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47DFC">
      <w:rPr>
        <w:rStyle w:val="Seitenzahl"/>
        <w:noProof/>
      </w:rPr>
      <w:t>2</w:t>
    </w:r>
    <w:r>
      <w:rPr>
        <w:rStyle w:val="Seitenzahl"/>
      </w:rPr>
      <w:fldChar w:fldCharType="end"/>
    </w:r>
  </w:p>
  <w:p w:rsidR="00995411" w:rsidRDefault="009954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1EE" w:rsidRDefault="002041EE">
      <w:r>
        <w:separator/>
      </w:r>
    </w:p>
  </w:footnote>
  <w:footnote w:type="continuationSeparator" w:id="0">
    <w:p w:rsidR="002041EE" w:rsidRDefault="0020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605"/>
      <w:gridCol w:w="4605"/>
    </w:tblGrid>
    <w:tr w:rsidR="00347DFC" w:rsidRPr="002041EE" w:rsidTr="002041EE">
      <w:tc>
        <w:tcPr>
          <w:tcW w:w="4605" w:type="dxa"/>
          <w:shd w:val="clear" w:color="auto" w:fill="auto"/>
        </w:tcPr>
        <w:p w:rsidR="00347DFC" w:rsidRPr="002041EE" w:rsidRDefault="00347DFC" w:rsidP="006A110F">
          <w:pPr>
            <w:rPr>
              <w:rFonts w:ascii="Arial" w:hAnsi="Arial" w:cs="Arial"/>
            </w:rPr>
          </w:pPr>
          <w:r w:rsidRPr="002041EE">
            <w:rPr>
              <w:rFonts w:ascii="Arial" w:hAnsi="Arial" w:cs="Arial"/>
            </w:rPr>
            <w:t>Vor- und Nachname:</w:t>
          </w:r>
        </w:p>
      </w:tc>
      <w:tc>
        <w:tcPr>
          <w:tcW w:w="4605" w:type="dxa"/>
          <w:shd w:val="clear" w:color="auto" w:fill="auto"/>
        </w:tcPr>
        <w:p w:rsidR="00347DFC" w:rsidRPr="002041EE" w:rsidRDefault="00347DFC" w:rsidP="002041EE">
          <w:pPr>
            <w:tabs>
              <w:tab w:val="left" w:pos="2483"/>
            </w:tabs>
            <w:rPr>
              <w:rFonts w:ascii="Arial" w:hAnsi="Arial" w:cs="Arial"/>
            </w:rPr>
          </w:pPr>
          <w:r w:rsidRPr="002041EE">
            <w:rPr>
              <w:rFonts w:ascii="Arial" w:hAnsi="Arial" w:cs="Arial"/>
            </w:rPr>
            <w:t>Zeitraum von</w:t>
          </w:r>
          <w:r w:rsidRPr="002041EE">
            <w:rPr>
              <w:rFonts w:ascii="Arial" w:hAnsi="Arial" w:cs="Arial"/>
            </w:rPr>
            <w:tab/>
            <w:t xml:space="preserve">bis  </w:t>
          </w:r>
        </w:p>
      </w:tc>
    </w:tr>
  </w:tbl>
  <w:p w:rsidR="00347DFC" w:rsidRDefault="00347D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10C9F"/>
    <w:multiLevelType w:val="singleLevel"/>
    <w:tmpl w:val="8AF661AA"/>
    <w:lvl w:ilvl="0">
      <w:start w:val="41"/>
      <w:numFmt w:val="bullet"/>
      <w:pStyle w:val="Aufzhlung-2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5" w15:restartNumberingAfterBreak="0">
    <w:nsid w:val="174612DE"/>
    <w:multiLevelType w:val="hybridMultilevel"/>
    <w:tmpl w:val="1AAC82B2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7594D"/>
    <w:multiLevelType w:val="hybridMultilevel"/>
    <w:tmpl w:val="300CB0C0"/>
    <w:lvl w:ilvl="0" w:tplc="99086CAA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2" w15:restartNumberingAfterBreak="0">
    <w:nsid w:val="3C913AF5"/>
    <w:multiLevelType w:val="hybridMultilevel"/>
    <w:tmpl w:val="1436C7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379B1"/>
    <w:multiLevelType w:val="hybridMultilevel"/>
    <w:tmpl w:val="A0161010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D4F39"/>
    <w:multiLevelType w:val="hybridMultilevel"/>
    <w:tmpl w:val="2848D63E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266BCD"/>
    <w:multiLevelType w:val="hybridMultilevel"/>
    <w:tmpl w:val="CC0C696E"/>
    <w:lvl w:ilvl="0" w:tplc="609839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9" w15:restartNumberingAfterBreak="0">
    <w:nsid w:val="56524107"/>
    <w:multiLevelType w:val="multilevel"/>
    <w:tmpl w:val="1FE6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9720E"/>
    <w:multiLevelType w:val="hybridMultilevel"/>
    <w:tmpl w:val="5DCE1BEE"/>
    <w:lvl w:ilvl="0" w:tplc="447A5892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305F2"/>
    <w:multiLevelType w:val="hybridMultilevel"/>
    <w:tmpl w:val="6F86CDFE"/>
    <w:lvl w:ilvl="0" w:tplc="9B70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B75906"/>
    <w:multiLevelType w:val="hybridMultilevel"/>
    <w:tmpl w:val="2D5462E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C263B4D"/>
    <w:multiLevelType w:val="hybridMultilevel"/>
    <w:tmpl w:val="5BEE549C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26" w15:restartNumberingAfterBreak="0">
    <w:nsid w:val="71D71EEB"/>
    <w:multiLevelType w:val="hybridMultilevel"/>
    <w:tmpl w:val="A64E752A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1B2B87"/>
    <w:multiLevelType w:val="hybridMultilevel"/>
    <w:tmpl w:val="1FE62996"/>
    <w:lvl w:ilvl="0" w:tplc="46348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0FCB"/>
    <w:multiLevelType w:val="hybridMultilevel"/>
    <w:tmpl w:val="11CC21B6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543E32"/>
    <w:multiLevelType w:val="hybridMultilevel"/>
    <w:tmpl w:val="C55286E2"/>
    <w:lvl w:ilvl="0" w:tplc="E65C1BF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F74E0"/>
    <w:multiLevelType w:val="hybridMultilevel"/>
    <w:tmpl w:val="ECA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245F9"/>
    <w:multiLevelType w:val="hybridMultilevel"/>
    <w:tmpl w:val="C44C1276"/>
    <w:lvl w:ilvl="0" w:tplc="C11E36D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5"/>
  </w:num>
  <w:num w:numId="4">
    <w:abstractNumId w:val="0"/>
  </w:num>
  <w:num w:numId="5">
    <w:abstractNumId w:val="30"/>
  </w:num>
  <w:num w:numId="6">
    <w:abstractNumId w:val="1"/>
  </w:num>
  <w:num w:numId="7">
    <w:abstractNumId w:val="11"/>
  </w:num>
  <w:num w:numId="8">
    <w:abstractNumId w:val="3"/>
  </w:num>
  <w:num w:numId="9">
    <w:abstractNumId w:val="18"/>
  </w:num>
  <w:num w:numId="10">
    <w:abstractNumId w:val="21"/>
  </w:num>
  <w:num w:numId="11">
    <w:abstractNumId w:val="6"/>
  </w:num>
  <w:num w:numId="12">
    <w:abstractNumId w:val="7"/>
  </w:num>
  <w:num w:numId="13">
    <w:abstractNumId w:val="14"/>
  </w:num>
  <w:num w:numId="14">
    <w:abstractNumId w:val="9"/>
  </w:num>
  <w:num w:numId="15">
    <w:abstractNumId w:val="17"/>
  </w:num>
  <w:num w:numId="16">
    <w:abstractNumId w:val="2"/>
  </w:num>
  <w:num w:numId="17">
    <w:abstractNumId w:val="16"/>
  </w:num>
  <w:num w:numId="18">
    <w:abstractNumId w:val="22"/>
  </w:num>
  <w:num w:numId="19">
    <w:abstractNumId w:val="20"/>
  </w:num>
  <w:num w:numId="20">
    <w:abstractNumId w:val="29"/>
  </w:num>
  <w:num w:numId="21">
    <w:abstractNumId w:val="31"/>
  </w:num>
  <w:num w:numId="22">
    <w:abstractNumId w:val="4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25"/>
  </w:num>
  <w:num w:numId="28">
    <w:abstractNumId w:val="27"/>
  </w:num>
  <w:num w:numId="29">
    <w:abstractNumId w:val="19"/>
  </w:num>
  <w:num w:numId="30">
    <w:abstractNumId w:val="28"/>
  </w:num>
  <w:num w:numId="31">
    <w:abstractNumId w:val="24"/>
  </w:num>
  <w:num w:numId="32">
    <w:abstractNumId w:val="26"/>
  </w:num>
  <w:num w:numId="33">
    <w:abstractNumId w:val="15"/>
  </w:num>
  <w:num w:numId="34">
    <w:abstractNumId w:val="5"/>
  </w:num>
  <w:num w:numId="35">
    <w:abstractNumId w:val="13"/>
  </w:num>
  <w:num w:numId="36">
    <w:abstractNumId w:val="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13B7A"/>
    <w:rsid w:val="00020D0F"/>
    <w:rsid w:val="00044EE7"/>
    <w:rsid w:val="000653D5"/>
    <w:rsid w:val="00093E94"/>
    <w:rsid w:val="000A373B"/>
    <w:rsid w:val="000A4821"/>
    <w:rsid w:val="000C307E"/>
    <w:rsid w:val="000C5D7D"/>
    <w:rsid w:val="000F0EE6"/>
    <w:rsid w:val="0011665D"/>
    <w:rsid w:val="00124A0E"/>
    <w:rsid w:val="00133F41"/>
    <w:rsid w:val="001365CA"/>
    <w:rsid w:val="00144E69"/>
    <w:rsid w:val="001B49BE"/>
    <w:rsid w:val="001C60A1"/>
    <w:rsid w:val="001C70B0"/>
    <w:rsid w:val="001D138B"/>
    <w:rsid w:val="001D4677"/>
    <w:rsid w:val="001D5B54"/>
    <w:rsid w:val="001E2AA8"/>
    <w:rsid w:val="001F28CC"/>
    <w:rsid w:val="002041EE"/>
    <w:rsid w:val="00222452"/>
    <w:rsid w:val="00222F02"/>
    <w:rsid w:val="00227375"/>
    <w:rsid w:val="002337E0"/>
    <w:rsid w:val="0023676F"/>
    <w:rsid w:val="002612CE"/>
    <w:rsid w:val="002963E2"/>
    <w:rsid w:val="00297E6A"/>
    <w:rsid w:val="002A57DD"/>
    <w:rsid w:val="002C54B6"/>
    <w:rsid w:val="002D09FF"/>
    <w:rsid w:val="00312913"/>
    <w:rsid w:val="00315E09"/>
    <w:rsid w:val="00331200"/>
    <w:rsid w:val="00347DFC"/>
    <w:rsid w:val="00360DDD"/>
    <w:rsid w:val="00397681"/>
    <w:rsid w:val="003A45FA"/>
    <w:rsid w:val="003A6463"/>
    <w:rsid w:val="003A66E7"/>
    <w:rsid w:val="003E74C0"/>
    <w:rsid w:val="003F4AC9"/>
    <w:rsid w:val="004070FE"/>
    <w:rsid w:val="00461C36"/>
    <w:rsid w:val="0046249E"/>
    <w:rsid w:val="0047204B"/>
    <w:rsid w:val="004741BF"/>
    <w:rsid w:val="0049554F"/>
    <w:rsid w:val="004A549E"/>
    <w:rsid w:val="004B5E33"/>
    <w:rsid w:val="004D1BD3"/>
    <w:rsid w:val="004E5FF0"/>
    <w:rsid w:val="004E74E5"/>
    <w:rsid w:val="005027D3"/>
    <w:rsid w:val="00522147"/>
    <w:rsid w:val="00522CD5"/>
    <w:rsid w:val="0054146D"/>
    <w:rsid w:val="00564AC3"/>
    <w:rsid w:val="0057599E"/>
    <w:rsid w:val="00580AD8"/>
    <w:rsid w:val="00591AE5"/>
    <w:rsid w:val="005A0DEB"/>
    <w:rsid w:val="005A2728"/>
    <w:rsid w:val="00607069"/>
    <w:rsid w:val="00614C44"/>
    <w:rsid w:val="00616765"/>
    <w:rsid w:val="0062108D"/>
    <w:rsid w:val="00625F5F"/>
    <w:rsid w:val="00626A38"/>
    <w:rsid w:val="00630F71"/>
    <w:rsid w:val="00636B82"/>
    <w:rsid w:val="00643A23"/>
    <w:rsid w:val="006823BB"/>
    <w:rsid w:val="006A110F"/>
    <w:rsid w:val="006A5CCB"/>
    <w:rsid w:val="006E3274"/>
    <w:rsid w:val="006E6BEA"/>
    <w:rsid w:val="006F22C2"/>
    <w:rsid w:val="00705548"/>
    <w:rsid w:val="00721BD7"/>
    <w:rsid w:val="00742142"/>
    <w:rsid w:val="00752DB3"/>
    <w:rsid w:val="00754F04"/>
    <w:rsid w:val="0077395D"/>
    <w:rsid w:val="007B183A"/>
    <w:rsid w:val="007C33A2"/>
    <w:rsid w:val="007D7FE7"/>
    <w:rsid w:val="007E0C8B"/>
    <w:rsid w:val="007E295B"/>
    <w:rsid w:val="007F64E8"/>
    <w:rsid w:val="008049F3"/>
    <w:rsid w:val="00806AF4"/>
    <w:rsid w:val="00825870"/>
    <w:rsid w:val="008301AA"/>
    <w:rsid w:val="0086025A"/>
    <w:rsid w:val="00873F5F"/>
    <w:rsid w:val="00882081"/>
    <w:rsid w:val="00892FB7"/>
    <w:rsid w:val="008B04DD"/>
    <w:rsid w:val="008B2892"/>
    <w:rsid w:val="008C1F1B"/>
    <w:rsid w:val="008C551E"/>
    <w:rsid w:val="008E041E"/>
    <w:rsid w:val="008E6035"/>
    <w:rsid w:val="008E6225"/>
    <w:rsid w:val="008F5328"/>
    <w:rsid w:val="00904E44"/>
    <w:rsid w:val="00905CB1"/>
    <w:rsid w:val="009205F2"/>
    <w:rsid w:val="00935B62"/>
    <w:rsid w:val="00947357"/>
    <w:rsid w:val="00955B71"/>
    <w:rsid w:val="00966EED"/>
    <w:rsid w:val="00971BBF"/>
    <w:rsid w:val="00995411"/>
    <w:rsid w:val="00995C11"/>
    <w:rsid w:val="009A7404"/>
    <w:rsid w:val="009B2C33"/>
    <w:rsid w:val="009B6F44"/>
    <w:rsid w:val="009C775F"/>
    <w:rsid w:val="009E53D2"/>
    <w:rsid w:val="009F7355"/>
    <w:rsid w:val="00A06929"/>
    <w:rsid w:val="00A14DBB"/>
    <w:rsid w:val="00A32878"/>
    <w:rsid w:val="00A40C65"/>
    <w:rsid w:val="00A52691"/>
    <w:rsid w:val="00A617B0"/>
    <w:rsid w:val="00A778A5"/>
    <w:rsid w:val="00A8297F"/>
    <w:rsid w:val="00A83AA8"/>
    <w:rsid w:val="00A941A1"/>
    <w:rsid w:val="00AA4540"/>
    <w:rsid w:val="00AB06ED"/>
    <w:rsid w:val="00AB0C51"/>
    <w:rsid w:val="00AC1BDB"/>
    <w:rsid w:val="00AF1C52"/>
    <w:rsid w:val="00AF2887"/>
    <w:rsid w:val="00B5533F"/>
    <w:rsid w:val="00B55650"/>
    <w:rsid w:val="00B65B7B"/>
    <w:rsid w:val="00B67A2B"/>
    <w:rsid w:val="00B72B36"/>
    <w:rsid w:val="00C00ED6"/>
    <w:rsid w:val="00C22ED0"/>
    <w:rsid w:val="00C44E40"/>
    <w:rsid w:val="00C54458"/>
    <w:rsid w:val="00C54FE0"/>
    <w:rsid w:val="00C9673F"/>
    <w:rsid w:val="00CB5D88"/>
    <w:rsid w:val="00CC0688"/>
    <w:rsid w:val="00CE0DEC"/>
    <w:rsid w:val="00CE3C61"/>
    <w:rsid w:val="00CE48C8"/>
    <w:rsid w:val="00CE5564"/>
    <w:rsid w:val="00CF013E"/>
    <w:rsid w:val="00D07810"/>
    <w:rsid w:val="00D10989"/>
    <w:rsid w:val="00D357A6"/>
    <w:rsid w:val="00D47D82"/>
    <w:rsid w:val="00D64BAD"/>
    <w:rsid w:val="00D840A0"/>
    <w:rsid w:val="00D90CC0"/>
    <w:rsid w:val="00DB1929"/>
    <w:rsid w:val="00DD58D8"/>
    <w:rsid w:val="00DE1F1D"/>
    <w:rsid w:val="00E031CD"/>
    <w:rsid w:val="00E044D7"/>
    <w:rsid w:val="00E07185"/>
    <w:rsid w:val="00E15D8F"/>
    <w:rsid w:val="00E22FC5"/>
    <w:rsid w:val="00E43456"/>
    <w:rsid w:val="00E55228"/>
    <w:rsid w:val="00E63ECC"/>
    <w:rsid w:val="00EA48B5"/>
    <w:rsid w:val="00EA61E7"/>
    <w:rsid w:val="00EB1C04"/>
    <w:rsid w:val="00EB683C"/>
    <w:rsid w:val="00EB7812"/>
    <w:rsid w:val="00ED1FD5"/>
    <w:rsid w:val="00ED52CA"/>
    <w:rsid w:val="00EF2862"/>
    <w:rsid w:val="00EF5FE8"/>
    <w:rsid w:val="00F156A1"/>
    <w:rsid w:val="00F23F6C"/>
    <w:rsid w:val="00F3343D"/>
    <w:rsid w:val="00F405EB"/>
    <w:rsid w:val="00F4180B"/>
    <w:rsid w:val="00F42908"/>
    <w:rsid w:val="00F71EE4"/>
    <w:rsid w:val="00F72CBA"/>
    <w:rsid w:val="00F92A2C"/>
    <w:rsid w:val="00F93382"/>
    <w:rsid w:val="00F95E3D"/>
    <w:rsid w:val="00FA141C"/>
    <w:rsid w:val="00FB7875"/>
    <w:rsid w:val="00FD2F46"/>
    <w:rsid w:val="00FD754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6B30A7-1C18-4D21-A726-F05C5C80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  <w:style w:type="paragraph" w:customStyle="1" w:styleId="Aufzhlung-2Strich">
    <w:name w:val="Aufzählung-2.Strich"/>
    <w:basedOn w:val="Standard"/>
    <w:rsid w:val="00EA61E7"/>
    <w:pPr>
      <w:numPr>
        <w:numId w:val="22"/>
      </w:numPr>
      <w:tabs>
        <w:tab w:val="left" w:pos="1775"/>
      </w:tabs>
    </w:pPr>
    <w:rPr>
      <w:rFonts w:ascii="Arial" w:hAnsi="Arial"/>
      <w:sz w:val="22"/>
    </w:rPr>
  </w:style>
  <w:style w:type="paragraph" w:customStyle="1" w:styleId="Aufzhlung-Strich-Zeit">
    <w:name w:val="Aufzählung-Strich-Zeit"/>
    <w:basedOn w:val="Aufzhlung-2Strich"/>
    <w:rsid w:val="00EA61E7"/>
    <w:pPr>
      <w:tabs>
        <w:tab w:val="clear" w:pos="780"/>
        <w:tab w:val="clear" w:pos="1775"/>
      </w:tabs>
      <w:ind w:left="120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2014-02-03T10:28:00Z</cp:lastPrinted>
  <dcterms:created xsi:type="dcterms:W3CDTF">2024-03-22T08:28:00Z</dcterms:created>
  <dcterms:modified xsi:type="dcterms:W3CDTF">2024-03-22T08:28:00Z</dcterms:modified>
</cp:coreProperties>
</file>